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C690FA" w14:textId="77777777" w:rsidR="00BD6BC5" w:rsidRDefault="00BD6BC5">
      <w:r>
        <w:t>Persentation notes:</w:t>
      </w:r>
    </w:p>
    <w:p w14:paraId="4F11B65A" w14:textId="3FB49FE9" w:rsidR="00AB5E4F" w:rsidRDefault="00AB5E4F">
      <w:r>
        <w:t xml:space="preserve">Confession: </w:t>
      </w:r>
    </w:p>
    <w:p w14:paraId="758D694B" w14:textId="77777777" w:rsidR="00084448" w:rsidRDefault="00AB5E4F" w:rsidP="00AB5E4F">
      <w:pPr>
        <w:ind w:firstLine="720"/>
      </w:pPr>
      <w:r>
        <w:t>Professor of macro at respectable U, but have on occasion read FOMC minutes</w:t>
      </w:r>
    </w:p>
    <w:p w14:paraId="4D0D50D7" w14:textId="77777777" w:rsidR="00AB5E4F" w:rsidRDefault="00AB5E4F" w:rsidP="00AB5E4F">
      <w:pPr>
        <w:ind w:firstLine="720"/>
      </w:pPr>
    </w:p>
    <w:p w14:paraId="12E325D8" w14:textId="77777777" w:rsidR="00AB5E4F" w:rsidRDefault="00AB5E4F" w:rsidP="00AB5E4F">
      <w:r>
        <w:tab/>
        <w:t>Why “confession”?  For last 30 years, most academics have been trying to estimate “deep parameters” of Rational Expectations DSGE models</w:t>
      </w:r>
    </w:p>
    <w:p w14:paraId="2F2F8BDD" w14:textId="77777777" w:rsidR="00AB5E4F" w:rsidRDefault="00AB5E4F" w:rsidP="00AB5E4F"/>
    <w:p w14:paraId="4E156032" w14:textId="77777777" w:rsidR="00AB5E4F" w:rsidRDefault="00AB5E4F" w:rsidP="00AB5E4F">
      <w:r>
        <w:tab/>
        <w:t xml:space="preserve">From that perspective, FOMC deliberations mere ephemera.  </w:t>
      </w:r>
    </w:p>
    <w:p w14:paraId="25183FDF" w14:textId="77777777" w:rsidR="00AB5E4F" w:rsidRDefault="00AB5E4F" w:rsidP="00AB5E4F"/>
    <w:p w14:paraId="2E572275" w14:textId="2847806C" w:rsidR="00AB5E4F" w:rsidRDefault="00AB5E4F" w:rsidP="00AB5E4F">
      <w:r>
        <w:tab/>
        <w:t xml:space="preserve">Maybe right for physics, calibrating electron mass, but not for macroeconomics.  </w:t>
      </w:r>
    </w:p>
    <w:p w14:paraId="5FD1B12D" w14:textId="77777777" w:rsidR="00AB5E4F" w:rsidRDefault="00AB5E4F" w:rsidP="00AB5E4F"/>
    <w:p w14:paraId="0A8700EA" w14:textId="77777777" w:rsidR="00AB5E4F" w:rsidRDefault="00AB5E4F" w:rsidP="00AB5E4F">
      <w:r>
        <w:tab/>
        <w:t>[Slide: FOMC vs DSGE]</w:t>
      </w:r>
    </w:p>
    <w:p w14:paraId="783AC441" w14:textId="77777777" w:rsidR="00AB5E4F" w:rsidRDefault="00AB5E4F" w:rsidP="00AB5E4F"/>
    <w:p w14:paraId="0187FB1C" w14:textId="77777777" w:rsidR="00AB5E4F" w:rsidRDefault="00AB5E4F" w:rsidP="00AB5E4F">
      <w:r>
        <w:t>…  wing it until</w:t>
      </w:r>
    </w:p>
    <w:p w14:paraId="58B920A3" w14:textId="77777777" w:rsidR="00AB5E4F" w:rsidRDefault="00AB5E4F" w:rsidP="00AB5E4F"/>
    <w:p w14:paraId="5125E149" w14:textId="77777777" w:rsidR="00AB5E4F" w:rsidRDefault="00AB5E4F" w:rsidP="00AB5E4F">
      <w:r>
        <w:tab/>
        <w:t>Section: Heterogeneity</w:t>
      </w:r>
    </w:p>
    <w:p w14:paraId="35408B2E" w14:textId="77777777" w:rsidR="00AB5E4F" w:rsidRDefault="00AB5E4F" w:rsidP="00AB5E4F"/>
    <w:p w14:paraId="08283F80" w14:textId="77777777" w:rsidR="00AB5E4F" w:rsidRDefault="00AB5E4F" w:rsidP="00AB5E4F">
      <w:r>
        <w:t xml:space="preserve">  </w:t>
      </w:r>
      <w:r>
        <w:tab/>
        <w:t>Section: Claims</w:t>
      </w:r>
    </w:p>
    <w:p w14:paraId="0B18D889" w14:textId="77777777" w:rsidR="00AB5E4F" w:rsidRDefault="00AB5E4F" w:rsidP="00AB5E4F"/>
    <w:p w14:paraId="5337BABD" w14:textId="77777777" w:rsidR="00AB5E4F" w:rsidRDefault="00AB5E4F" w:rsidP="00AB5E4F">
      <w:r>
        <w:tab/>
        <w:t>Section: MPC as exemplar of why incorporating heterogeneity is valuable</w:t>
      </w:r>
    </w:p>
    <w:p w14:paraId="1C03BCA1" w14:textId="77777777" w:rsidR="00AB5E4F" w:rsidRDefault="00AB5E4F" w:rsidP="00AB5E4F"/>
    <w:p w14:paraId="56682967" w14:textId="77777777" w:rsidR="00AB5E4F" w:rsidRDefault="00AB5E4F" w:rsidP="00AB5E4F">
      <w:r>
        <w:tab/>
        <w:t>RA DSGE: MPC is 0.03~0.05</w:t>
      </w:r>
    </w:p>
    <w:p w14:paraId="7509481B" w14:textId="77777777" w:rsidR="00AB5E4F" w:rsidRDefault="00AB5E4F" w:rsidP="00AB5E4F"/>
    <w:p w14:paraId="00201F09" w14:textId="77777777" w:rsidR="00AB5E4F" w:rsidRDefault="00AB5E4F" w:rsidP="00AB5E4F">
      <w:r>
        <w:t>… wing it until figure</w:t>
      </w:r>
    </w:p>
    <w:p w14:paraId="6B534D0C" w14:textId="77777777" w:rsidR="00AB5E4F" w:rsidRDefault="00AB5E4F" w:rsidP="00AB5E4F"/>
    <w:p w14:paraId="75BFA8B6" w14:textId="77777777" w:rsidR="00AB5E4F" w:rsidRDefault="00AB5E4F" w:rsidP="00AB5E4F">
      <w:r>
        <w:t>Figure:</w:t>
      </w:r>
    </w:p>
    <w:p w14:paraId="3EF4A247" w14:textId="77777777" w:rsidR="00AB5E4F" w:rsidRDefault="00AB5E4F" w:rsidP="00AB5E4F">
      <w:bookmarkStart w:id="0" w:name="_GoBack"/>
      <w:bookmarkEnd w:id="0"/>
      <w:r>
        <w:tab/>
        <w:t>Horizontal axis: “money” in sense of “how much money does that person have”</w:t>
      </w:r>
    </w:p>
    <w:p w14:paraId="4A02443A" w14:textId="77777777" w:rsidR="00AB5E4F" w:rsidRDefault="00AB5E4F" w:rsidP="00AB5E4F"/>
    <w:p w14:paraId="54003505" w14:textId="77777777" w:rsidR="00AB5E4F" w:rsidRDefault="00AB5E4F" w:rsidP="00AB5E4F">
      <w:r>
        <w:tab/>
        <w:t>(ratio to expected or “permanent” income)</w:t>
      </w:r>
    </w:p>
    <w:p w14:paraId="26FED364" w14:textId="77777777" w:rsidR="00AB5E4F" w:rsidRDefault="00AB5E4F" w:rsidP="00AB5E4F"/>
    <w:p w14:paraId="19005D40" w14:textId="77777777" w:rsidR="00AB5E4F" w:rsidRDefault="00AB5E4F" w:rsidP="00AB5E4F">
      <w:r>
        <w:tab/>
        <w:t>Solid line: Optimal c(m) if (1) no patience hetero; (2) model has to match RA’s m</w:t>
      </w:r>
    </w:p>
    <w:p w14:paraId="3E062363" w14:textId="77777777" w:rsidR="00AB5E4F" w:rsidRDefault="00AB5E4F" w:rsidP="00AB5E4F"/>
    <w:p w14:paraId="0C885D37" w14:textId="77777777" w:rsidR="00AB5E4F" w:rsidRDefault="00AB5E4F" w:rsidP="00AB5E4F">
      <w:r>
        <w:tab/>
        <w:t>Dashing lines: Optimal c(m)’s if patience hetero allowing difference of 4 pct/yr</w:t>
      </w:r>
    </w:p>
    <w:p w14:paraId="666CCF0F" w14:textId="77777777" w:rsidR="00AB5E4F" w:rsidRDefault="00AB5E4F" w:rsidP="00AB5E4F"/>
    <w:p w14:paraId="7750689C" w14:textId="3A102D48" w:rsidR="00AB5E4F" w:rsidRDefault="00084448" w:rsidP="00AB5E4F">
      <w:r>
        <w:tab/>
        <w:t>Histogram: Actual m</w:t>
      </w:r>
    </w:p>
    <w:p w14:paraId="45CF3AD1" w14:textId="77777777" w:rsidR="00084448" w:rsidRDefault="00084448" w:rsidP="00AB5E4F"/>
    <w:p w14:paraId="0EE7BFD2" w14:textId="58B78289" w:rsidR="00084448" w:rsidRDefault="00084448" w:rsidP="00AB5E4F">
      <w:r>
        <w:t>Table:</w:t>
      </w:r>
    </w:p>
    <w:p w14:paraId="1317941E" w14:textId="77777777" w:rsidR="00084448" w:rsidRDefault="00084448" w:rsidP="00AB5E4F"/>
    <w:p w14:paraId="0A9A0E48" w14:textId="00E1FC29" w:rsidR="00084448" w:rsidRDefault="00084448" w:rsidP="00AB5E4F">
      <w:r>
        <w:tab/>
        <w:t>MPC from matching total net worth, vs matching liquid assets</w:t>
      </w:r>
    </w:p>
    <w:p w14:paraId="6EF9D15E" w14:textId="77777777" w:rsidR="00084448" w:rsidRDefault="00084448" w:rsidP="00AB5E4F"/>
    <w:p w14:paraId="789371DB" w14:textId="76E6EF56" w:rsidR="00084448" w:rsidRDefault="00084448" w:rsidP="00AB5E4F">
      <w:r>
        <w:tab/>
        <w:t>Spans the range of empirical estimates</w:t>
      </w:r>
    </w:p>
    <w:p w14:paraId="00DE9AD8" w14:textId="77777777" w:rsidR="00084448" w:rsidRDefault="00084448" w:rsidP="00AB5E4F"/>
    <w:p w14:paraId="32FEC386" w14:textId="71F70433" w:rsidR="00787509" w:rsidRDefault="00787509" w:rsidP="00AB5E4F">
      <w:r>
        <w:t>Point:</w:t>
      </w:r>
    </w:p>
    <w:p w14:paraId="729FA7D8" w14:textId="77777777" w:rsidR="00787509" w:rsidRDefault="00787509" w:rsidP="00AB5E4F"/>
    <w:p w14:paraId="4C69087B" w14:textId="19AD4BF4" w:rsidR="00787509" w:rsidRDefault="00787509" w:rsidP="00AB5E4F">
      <w:r>
        <w:tab/>
        <w:t>FOMC deliberations probably more sensible than DSGE models, but should not give up on modeling.  Just took a wrong turn.</w:t>
      </w:r>
    </w:p>
    <w:sectPr w:rsidR="00787509" w:rsidSect="00AB57C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4E4"/>
    <w:rsid w:val="00084448"/>
    <w:rsid w:val="00495F5F"/>
    <w:rsid w:val="00787509"/>
    <w:rsid w:val="00AB57C6"/>
    <w:rsid w:val="00AB5E4F"/>
    <w:rsid w:val="00BC14E4"/>
    <w:rsid w:val="00BD6BC5"/>
    <w:rsid w:val="00DF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7D616FA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174</Words>
  <Characters>994</Characters>
  <Application>Microsoft Macintosh Word</Application>
  <DocSecurity>0</DocSecurity>
  <Lines>8</Lines>
  <Paragraphs>2</Paragraphs>
  <ScaleCrop>false</ScaleCrop>
  <Company>Dept of Econ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Carroll</dc:creator>
  <cp:keywords/>
  <dc:description/>
  <cp:lastModifiedBy>Christopher Carroll</cp:lastModifiedBy>
  <cp:revision>4</cp:revision>
  <dcterms:created xsi:type="dcterms:W3CDTF">2012-05-14T01:13:00Z</dcterms:created>
  <dcterms:modified xsi:type="dcterms:W3CDTF">2012-05-19T19:06:00Z</dcterms:modified>
</cp:coreProperties>
</file>